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08B" w:rsidRPr="006F108B" w:rsidRDefault="006F108B" w:rsidP="006F108B">
      <w:pPr>
        <w:shd w:val="clear" w:color="auto" w:fill="FFFFFF"/>
        <w:spacing w:before="300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6F108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План по улучшению качества работы организации</w:t>
      </w:r>
    </w:p>
    <w:p w:rsidR="006F108B" w:rsidRPr="006F108B" w:rsidRDefault="006F108B" w:rsidP="006F108B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08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Утверждаю ____________</w:t>
      </w:r>
    </w:p>
    <w:p w:rsidR="006F108B" w:rsidRPr="006F108B" w:rsidRDefault="006F108B" w:rsidP="006F108B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6F108B">
        <w:rPr>
          <w:rFonts w:ascii="Times New Roman" w:eastAsia="Times New Roman" w:hAnsi="Times New Roman" w:cs="Times New Roman"/>
          <w:sz w:val="24"/>
          <w:szCs w:val="24"/>
          <w:lang w:eastAsia="ru-RU"/>
        </w:rPr>
        <w:t> Директор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БУК «РКДЦ «Гармония»</w:t>
      </w:r>
    </w:p>
    <w:p w:rsidR="006F108B" w:rsidRDefault="006F108B" w:rsidP="006F108B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Цыренов Б.Э.</w:t>
      </w:r>
    </w:p>
    <w:p w:rsidR="006F108B" w:rsidRPr="006F108B" w:rsidRDefault="006F108B" w:rsidP="006F108B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08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F108B" w:rsidRPr="006F108B" w:rsidRDefault="006F108B" w:rsidP="006F108B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08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 мероприятий по улучшению качества работы</w:t>
      </w:r>
    </w:p>
    <w:p w:rsidR="006F108B" w:rsidRPr="006F108B" w:rsidRDefault="006F108B" w:rsidP="006F108B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МБУК «Районный культурно-досуговый центр «Гармония»</w:t>
      </w:r>
    </w:p>
    <w:tbl>
      <w:tblPr>
        <w:tblW w:w="10206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4"/>
        <w:gridCol w:w="1724"/>
        <w:gridCol w:w="1418"/>
        <w:gridCol w:w="1417"/>
        <w:gridCol w:w="1816"/>
        <w:gridCol w:w="1444"/>
        <w:gridCol w:w="1843"/>
      </w:tblGrid>
      <w:tr w:rsidR="006F108B" w:rsidRPr="006F108B" w:rsidTr="006F108B">
        <w:trPr>
          <w:tblCellSpacing w:w="0" w:type="dxa"/>
        </w:trPr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6F10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6F10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Основные реализации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Ответственный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Показатели, характеризующие результата выполнения мероприятия</w:t>
            </w:r>
          </w:p>
        </w:tc>
      </w:tr>
      <w:tr w:rsidR="006F108B" w:rsidRPr="006F108B" w:rsidTr="006F108B">
        <w:trPr>
          <w:tblCellSpacing w:w="0" w:type="dxa"/>
        </w:trPr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 сайте учреждения сведений о предоставляемых учреждением услугах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Усовершенствование рекламной деятельности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Удовлетворение и прогнозирование спроса, максимизация прибыли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 количества потребителей услуг, увеличение доходов от предоставления услуг населению</w:t>
            </w:r>
          </w:p>
        </w:tc>
      </w:tr>
      <w:tr w:rsidR="006F108B" w:rsidRPr="006F108B" w:rsidTr="006F108B">
        <w:trPr>
          <w:tblCellSpacing w:w="0" w:type="dxa"/>
        </w:trPr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изготовление информационного стенда о работе творческих коллективов для удобства получения информации и посетителями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Усовершенствование рекламной деятельности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качества обслуживания населения, удовлетворение спроса, развитие спектра  платных услуг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 количества потребителей услуг, увеличение доходов от предоставления услуг населению</w:t>
            </w:r>
          </w:p>
        </w:tc>
      </w:tr>
      <w:tr w:rsidR="006F108B" w:rsidRPr="006F108B" w:rsidTr="006F108B">
        <w:trPr>
          <w:tblCellSpacing w:w="0" w:type="dxa"/>
        </w:trPr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Систематическое обновление информационного стенда и стенда работы клубных формирований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Усовершенствование рекламной деятельности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руководитель, руководители коллективов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качества обслуживания населения, удовлетворение спроса, развитие спектра  платных услуг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 количества потребителей услуг, увеличение доходов от предоставления услуг населению</w:t>
            </w:r>
          </w:p>
        </w:tc>
      </w:tr>
      <w:tr w:rsidR="006F108B" w:rsidRPr="006F108B" w:rsidTr="006F108B">
        <w:trPr>
          <w:tblCellSpacing w:w="0" w:type="dxa"/>
        </w:trPr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 сайте: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результаты </w:t>
            </w: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независимой </w:t>
            </w:r>
            <w:proofErr w:type="gramStart"/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оценки качества оказания услуг организации культуры</w:t>
            </w:r>
            <w:proofErr w:type="gramEnd"/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предложения об улучшении качества деятельности учреждения, план по улучшению качества работы организации культуры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Удовлетворенность качеством </w:t>
            </w: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оказания услуг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2020</w:t>
            </w: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на сайте </w:t>
            </w:r>
            <w:proofErr w:type="gramStart"/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результатов </w:t>
            </w: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независимой оценки качества оказания услуг</w:t>
            </w:r>
            <w:proofErr w:type="gramEnd"/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учреждением и предложений по улучшению качества оказания услуг (план)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6F108B" w:rsidRPr="006F108B" w:rsidTr="006F108B">
        <w:trPr>
          <w:tblCellSpacing w:w="0" w:type="dxa"/>
        </w:trPr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разнообразия творческих групп и кружков по интересам. Внедрение новых видов и форм досуговой деятельности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Удовлетворенность качеством оказания услуг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директора, художественный руководитель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значения показателя до максимального значения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Разнообразие творческих групп, кружков по интересам</w:t>
            </w:r>
          </w:p>
        </w:tc>
      </w:tr>
      <w:tr w:rsidR="006F108B" w:rsidRPr="006F108B" w:rsidTr="006F108B">
        <w:trPr>
          <w:tblCellSpacing w:w="0" w:type="dxa"/>
        </w:trPr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Добавление на сайт онлайн-консультанта организации культуры (системы мгновенных сообщений и интерактивного общения с представителем организации культуры)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для направления предложений по улучшению качества услуг организации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на сайте онлайн-консультанта организации культуры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F108B" w:rsidRPr="006F108B" w:rsidTr="006F108B">
        <w:trPr>
          <w:tblCellSpacing w:w="0" w:type="dxa"/>
        </w:trPr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 сотрудниками инструктажа по этикету на работе, доброжелательности и вежливости к посетителям учреждения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Повышения уровня культуры обслуживания в учреждении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приеме на работу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 на общем собрании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Инспектор по кадрам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уровня культуры обслуживания в учреждении. Повышение качества обслуживания населения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Положительные отзывы со стороны населения, рост количества потребителей услуг</w:t>
            </w:r>
          </w:p>
        </w:tc>
      </w:tr>
      <w:tr w:rsidR="006F108B" w:rsidRPr="006F108B" w:rsidTr="006F108B">
        <w:trPr>
          <w:tblCellSpacing w:w="0" w:type="dxa"/>
        </w:trPr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Регулярный мониторинг удовлетворенности качеством предоставляемых услуг, наличие системы обратной связи (книга жалоб и предложений, анкетирование)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уровня качества предоставляемых услуг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директора, художественный руководитель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качества обслуживания населения удовлетворение и прогнозирование спроса, развитие спектра  платных услуг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Положительные отзывы со стороны населения, рост количества потребителей услуг</w:t>
            </w:r>
          </w:p>
        </w:tc>
      </w:tr>
      <w:tr w:rsidR="006F108B" w:rsidRPr="006F108B" w:rsidTr="006F108B">
        <w:trPr>
          <w:tblCellSpacing w:w="0" w:type="dxa"/>
        </w:trPr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</w:t>
            </w:r>
            <w:bookmarkStart w:id="0" w:name="_GoBack"/>
            <w:bookmarkEnd w:id="0"/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печение доступности посещения учреждения для лиц с ограниченными возможностями здоровья: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организация помощи для беспрепятственного посещения мероприятий в зрительном зале,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систематическое обеспечение контроля и ремонта пандуса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 При наличии финансирования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Усовершенствование комфортных условий и доступности получения услуг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работы по обеспечению безопасного  комфортного и эстетического пространства  в помещениях учреждения и на прилегающей территории. Доступность посещения учреждения для лиц с ограниченными возможностями здоровья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08B" w:rsidRPr="006F108B" w:rsidRDefault="006F108B" w:rsidP="006F1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F108B" w:rsidRPr="006F108B" w:rsidRDefault="006F108B">
      <w:pPr>
        <w:rPr>
          <w:rFonts w:ascii="Times New Roman" w:hAnsi="Times New Roman" w:cs="Times New Roman"/>
          <w:sz w:val="24"/>
          <w:szCs w:val="24"/>
        </w:rPr>
      </w:pPr>
    </w:p>
    <w:sectPr w:rsidR="006F108B" w:rsidRPr="006F1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08B"/>
    <w:rsid w:val="006F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F108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F10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9115">
          <w:marLeft w:val="-7680"/>
          <w:marRight w:val="-76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66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54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637</Words>
  <Characters>3631</Characters>
  <Application>Microsoft Office Word</Application>
  <DocSecurity>0</DocSecurity>
  <Lines>30</Lines>
  <Paragraphs>8</Paragraphs>
  <ScaleCrop>false</ScaleCrop>
  <Company/>
  <LinksUpToDate>false</LinksUpToDate>
  <CharactersWithSpaces>4260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2020-04-22T08:28:00Z</dcterms:created>
  <dcterms:modified xsi:type="dcterms:W3CDTF">2020-04-22T08:34:00Z</dcterms:modified>
</cp:coreProperties>
</file>